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4F" w:rsidRPr="00B2664F" w:rsidRDefault="00B2664F" w:rsidP="00B2664F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Для чего </w:t>
      </w:r>
      <w:proofErr w:type="gramStart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нужен</w:t>
      </w:r>
      <w:proofErr w:type="gramEnd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Очень часто бывает так, что вы правильно питаетесь, держите режим тренировок и отдыха, а все равно тяжело набираете мышечную массу. Да еще и чувство усталости преследует вас в течение всего дня. Причиной тому может много факторов, но, чаще всего, это показатель плохого восстановления после тяжелых нагрузок в тренажерном зале. Организм просто не хватает ресурсов для полноценного восстановления.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В такой ситуации рекомендуется или снизить нагрузку и потерять, достигнутый кровью и потом прогресс, или обеспечить организм необходимыми ресурсами.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Здесь на помощь приходят специальные добавки для спортсменов –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посттренировочные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комплексы. Как, правило, это многокомпонентные добавки, которые содержат спектр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анаболически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активных веществ.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proofErr w:type="gramStart"/>
      <w:r w:rsidRPr="00B2664F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–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посттренировочник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, который эффективно справляется со стрессом на организм, причиненным в результате тренировки.</w:t>
      </w:r>
      <w:proofErr w:type="gram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содержит весь спектр аминокислот, включая ВСАА, а также витамины В</w:t>
      </w:r>
      <w:proofErr w:type="gram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6</w:t>
      </w:r>
      <w:proofErr w:type="gram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, В12 и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ниацин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.</w:t>
      </w:r>
    </w:p>
    <w:p w:rsidR="00B2664F" w:rsidRPr="00B2664F" w:rsidRDefault="00B2664F" w:rsidP="00B2664F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Преимущества и свойства:</w:t>
      </w:r>
    </w:p>
    <w:p w:rsidR="00B2664F" w:rsidRPr="00B2664F" w:rsidRDefault="00B2664F" w:rsidP="00B266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полный спектр необходимых аминокислот;</w:t>
      </w:r>
    </w:p>
    <w:p w:rsidR="00B2664F" w:rsidRPr="00B2664F" w:rsidRDefault="00B2664F" w:rsidP="00B266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эффективно восстанавливает после тренировки;</w:t>
      </w:r>
    </w:p>
    <w:p w:rsidR="00B2664F" w:rsidRPr="00B2664F" w:rsidRDefault="00B2664F" w:rsidP="00B266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содержит ВСАА в оптимальном соотношении;</w:t>
      </w:r>
    </w:p>
    <w:p w:rsidR="00B2664F" w:rsidRPr="00B2664F" w:rsidRDefault="00B2664F" w:rsidP="00B266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способствует приросту мышечной массы;</w:t>
      </w:r>
    </w:p>
    <w:p w:rsidR="00B2664F" w:rsidRPr="00B2664F" w:rsidRDefault="00B2664F" w:rsidP="00B266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быстрое усвоение.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Основу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составляют аминокислоты, в частности </w:t>
      </w:r>
      <w:r w:rsidRPr="00B2664F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ВСАА</w:t>
      </w: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. Эти три аминокислоты (лейцин, изолейцин,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валин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) играют важнейшую роль в восстановлении мышечных волокон. Они являются основным материалом для построения новых мышц и запускают синтез белка в мышцах (построение мышечных структур). Также ВСАА выполняют защитную функцию для мышц, подавляя катаболизм (разрушение мышечных структур).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Поскольку для восстановления мышечных клеток требуется полный набор из 20 аминокислот, а не только ВСАА, в состав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были добавлены все незаменимые аминокислоты в необходимых дозировках.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lastRenderedPageBreak/>
        <w:t>Стоит отдельно отметить </w:t>
      </w:r>
      <w:r w:rsidRPr="00B2664F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L-глютамин</w:t>
      </w: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, самую распространенную аминокислоту в организме, которая принимает участие в синтезе белка и укрепляет иммунную систему.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Также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gram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усилен</w:t>
      </w:r>
      <w:proofErr w:type="gram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витаминами </w:t>
      </w:r>
      <w:r w:rsidRPr="00B2664F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 xml:space="preserve">B6, B12 и </w:t>
      </w:r>
      <w:proofErr w:type="spellStart"/>
      <w:r w:rsidRPr="00B2664F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ниацином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, которые снижают усталость после тренировки.</w:t>
      </w:r>
    </w:p>
    <w:p w:rsidR="00B2664F" w:rsidRPr="00B2664F" w:rsidRDefault="00B2664F" w:rsidP="00B2664F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Чем </w:t>
      </w:r>
      <w:proofErr w:type="spellStart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отличается от других </w:t>
      </w:r>
      <w:proofErr w:type="spellStart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посттренировочников</w:t>
      </w:r>
      <w:proofErr w:type="spellEnd"/>
      <w:r w:rsidRPr="00B2664F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В отличие от большинства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посттренировочных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добавок,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содержит полноценный аминокислотный профиль. Ведь, чтобы восстановить мышечной волокно, необходимо все 20 аминокислот, а не пять, десять или, как в случае с ВСАА, три аминокислоты.</w:t>
      </w:r>
    </w:p>
    <w:p w:rsidR="00B2664F" w:rsidRPr="00B2664F" w:rsidRDefault="00B2664F" w:rsidP="00B2664F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Безусловно, ВСАА одни из самых важных аминокислот, но их самих не достаточно. Кроме того, за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часую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в подобные комплексы добавляют недостаточное количество ВСАА или в малоэффективном соотношении. В одной порции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содержится достаточное количество ВСАА (3000 мг) и в оптимальном соотношении 2:1:1.</w:t>
      </w:r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br/>
        <w:t xml:space="preserve">Выпивая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LevroRecovery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, ваши мышцы уже через 10 минут </w:t>
      </w:r>
      <w:proofErr w:type="spellStart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аолучают</w:t>
      </w:r>
      <w:proofErr w:type="spellEnd"/>
      <w:r w:rsidRPr="00B2664F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все необходимые аминокислоты для полноценного восстановления.</w:t>
      </w:r>
    </w:p>
    <w:p w:rsidR="00B2664F" w:rsidRDefault="00B2664F" w:rsidP="00B2664F">
      <w:pPr>
        <w:rPr>
          <w:lang w:val="en-US"/>
        </w:rPr>
      </w:pPr>
    </w:p>
    <w:p w:rsidR="00B2664F" w:rsidRPr="00B2664F" w:rsidRDefault="00B2664F" w:rsidP="00B2664F">
      <w:pPr>
        <w:rPr>
          <w:b/>
          <w:sz w:val="28"/>
          <w:szCs w:val="28"/>
        </w:rPr>
      </w:pPr>
      <w:r w:rsidRPr="00B2664F">
        <w:rPr>
          <w:b/>
          <w:sz w:val="28"/>
          <w:szCs w:val="28"/>
        </w:rPr>
        <w:t xml:space="preserve">Как принимать </w:t>
      </w:r>
      <w:proofErr w:type="spellStart"/>
      <w:r w:rsidRPr="00B2664F">
        <w:rPr>
          <w:b/>
          <w:sz w:val="28"/>
          <w:szCs w:val="28"/>
        </w:rPr>
        <w:t>LevroRECOVERY</w:t>
      </w:r>
      <w:proofErr w:type="spellEnd"/>
    </w:p>
    <w:p w:rsidR="00792535" w:rsidRPr="00B2664F" w:rsidRDefault="00B2664F" w:rsidP="00B2664F">
      <w:pPr>
        <w:rPr>
          <w:sz w:val="26"/>
          <w:szCs w:val="26"/>
        </w:rPr>
      </w:pPr>
      <w:r w:rsidRPr="00B2664F">
        <w:rPr>
          <w:sz w:val="26"/>
          <w:szCs w:val="26"/>
        </w:rPr>
        <w:t>Для приготовления одной порции смешать 21 г порошка (2 мерные ложечки) с 250-500 мл воды. Выпить одну порцию после тренировки.</w:t>
      </w:r>
    </w:p>
    <w:sectPr w:rsidR="00792535" w:rsidRPr="00B2664F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97D69"/>
    <w:multiLevelType w:val="multilevel"/>
    <w:tmpl w:val="C8AA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64F"/>
    <w:rsid w:val="0002166F"/>
    <w:rsid w:val="0003478E"/>
    <w:rsid w:val="0003724D"/>
    <w:rsid w:val="00060548"/>
    <w:rsid w:val="0007016B"/>
    <w:rsid w:val="000730B5"/>
    <w:rsid w:val="00082445"/>
    <w:rsid w:val="000B6E8E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60AB"/>
    <w:rsid w:val="002E0569"/>
    <w:rsid w:val="00333C0E"/>
    <w:rsid w:val="00344305"/>
    <w:rsid w:val="00380118"/>
    <w:rsid w:val="003845DF"/>
    <w:rsid w:val="00392C04"/>
    <w:rsid w:val="003A7A44"/>
    <w:rsid w:val="003B456E"/>
    <w:rsid w:val="003C627F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B6144"/>
    <w:rsid w:val="008E793B"/>
    <w:rsid w:val="008F0C6F"/>
    <w:rsid w:val="0090041F"/>
    <w:rsid w:val="00946B61"/>
    <w:rsid w:val="00954725"/>
    <w:rsid w:val="00956CDF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A3C37"/>
    <w:rsid w:val="00AC25B6"/>
    <w:rsid w:val="00AC6622"/>
    <w:rsid w:val="00AD5F76"/>
    <w:rsid w:val="00AD600D"/>
    <w:rsid w:val="00AE6F46"/>
    <w:rsid w:val="00AE7C08"/>
    <w:rsid w:val="00B2664F"/>
    <w:rsid w:val="00B315A8"/>
    <w:rsid w:val="00B555B3"/>
    <w:rsid w:val="00B6137B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25614"/>
    <w:rsid w:val="00D308C2"/>
    <w:rsid w:val="00D36EE9"/>
    <w:rsid w:val="00D7710A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B266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266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664F"/>
    <w:rPr>
      <w:b/>
      <w:bCs/>
    </w:rPr>
  </w:style>
  <w:style w:type="character" w:customStyle="1" w:styleId="apple-converted-space">
    <w:name w:val="apple-converted-space"/>
    <w:basedOn w:val="a0"/>
    <w:rsid w:val="00B266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4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38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</Words>
  <Characters>2506</Characters>
  <Application>Microsoft Office Word</Application>
  <DocSecurity>0</DocSecurity>
  <Lines>20</Lines>
  <Paragraphs>5</Paragraphs>
  <ScaleCrop>false</ScaleCrop>
  <Company>Microsoft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2015-11-19T10:08:00Z</dcterms:created>
  <dcterms:modified xsi:type="dcterms:W3CDTF">2015-11-19T10:09:00Z</dcterms:modified>
</cp:coreProperties>
</file>